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</w:r>
    </w:p>
    <w:p>
      <w:pPr>
        <w:pStyle w:val="Default"/>
        <w:jc w:val="center"/>
        <w:rPr/>
      </w:pPr>
      <w:r>
        <w:rPr>
          <w:rStyle w:val="Bekezdsalapbettpusa"/>
          <w:b/>
          <w:bCs/>
        </w:rPr>
        <w:t>FORMANYOMTATVÁNY PÁLYÁZATI AJÁNLAT BENYÚJTÁSÁHOZ</w:t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numPr>
          <w:ilvl w:val="0"/>
          <w:numId w:val="1"/>
        </w:numPr>
        <w:rPr/>
      </w:pPr>
      <w:r>
        <w:rPr>
          <w:rStyle w:val="Bekezdsalapbettpusa"/>
          <w:b/>
          <w:bCs/>
        </w:rPr>
        <w:t>A pályázati ajánlatot benyújtó adatai</w:t>
      </w:r>
      <w:r>
        <w:rPr/>
        <w:t>: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64" w:type="dxa"/>
        <w:jc w:val="start"/>
        <w:tblInd w:w="-22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4820"/>
      </w:tblGrid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Magánszemélyre vonatkozó adatok </w:t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Átlátható szervezetre vonatkozó adatok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Név / Születési név: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Szervezet neve: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Születési hely, idő: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Székhely: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Anyja neve: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Cégjegyzékszám / nyilvántartási szám: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Személyi azonosító szám: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Adószám: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Adóazonosító jel: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Statisztikai számjel: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Lakcím / Levelezési cím: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A képviseletre jogosult személy neve: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Személyi igazolvány szám: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Levelezési cím: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Telefonszám: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Telefonszám: </w:t>
            </w:r>
          </w:p>
        </w:tc>
      </w:tr>
      <w:tr>
        <w:trPr>
          <w:trHeight w:val="91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E-mail cím: 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E-mail cím: </w:t>
            </w:r>
          </w:p>
        </w:tc>
      </w:tr>
      <w:tr>
        <w:trPr>
          <w:trHeight w:val="102" w:hRule="atLeast"/>
        </w:trPr>
        <w:tc>
          <w:tcPr>
            <w:tcW w:w="464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>Bankszámlaszám:</w:t>
            </w:r>
          </w:p>
          <w:p>
            <w:pPr>
              <w:pStyle w:val="Default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Bankszámlaszám: </w:t>
            </w:r>
          </w:p>
        </w:tc>
      </w:tr>
    </w:tbl>
    <w:p>
      <w:pPr>
        <w:pStyle w:val="Default"/>
        <w:rPr/>
      </w:pPr>
      <w:r>
        <w:rPr/>
        <w:t xml:space="preserve">II. Ajánlat tartalma </w:t>
      </w:r>
    </w:p>
    <w:tbl>
      <w:tblPr>
        <w:tblW w:w="9464" w:type="dxa"/>
        <w:jc w:val="start"/>
        <w:tblInd w:w="-22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634"/>
        <w:gridCol w:w="5830"/>
      </w:tblGrid>
      <w:tr>
        <w:trPr>
          <w:trHeight w:val="743" w:hRule="atLeast"/>
        </w:trPr>
        <w:tc>
          <w:tcPr>
            <w:tcW w:w="363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Ingatlan helyrajzi száma és címe: </w:t>
            </w:r>
          </w:p>
        </w:tc>
        <w:tc>
          <w:tcPr>
            <w:tcW w:w="5830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………………………………………………………… 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tbl>
      <w:tblPr>
        <w:tblW w:w="10349" w:type="dxa"/>
        <w:jc w:val="start"/>
        <w:tblInd w:w="-546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387"/>
      </w:tblGrid>
      <w:tr>
        <w:trPr>
          <w:trHeight w:val="205" w:hRule="atLeast"/>
        </w:trPr>
        <w:tc>
          <w:tcPr>
            <w:tcW w:w="4962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Megszerezni kívánt tulajdoni hányad: </w:t>
            </w:r>
          </w:p>
        </w:tc>
        <w:tc>
          <w:tcPr>
            <w:tcW w:w="5387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                                      </w:t>
            </w:r>
            <w:r>
              <w:rPr/>
              <w:t xml:space="preserve">/ </w:t>
            </w:r>
          </w:p>
        </w:tc>
      </w:tr>
      <w:tr>
        <w:trPr>
          <w:trHeight w:val="322" w:hRule="atLeast"/>
        </w:trPr>
        <w:tc>
          <w:tcPr>
            <w:tcW w:w="4962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>Megajánlott vételár az ingatlan 1/1-ed arányú tulajdoni hányadára:</w:t>
            </w:r>
          </w:p>
        </w:tc>
        <w:tc>
          <w:tcPr>
            <w:tcW w:w="5387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………………………………………… </w:t>
            </w:r>
            <w:r>
              <w:rPr/>
              <w:t xml:space="preserve">Ft, azaz ………………………………………… forint </w:t>
            </w:r>
          </w:p>
        </w:tc>
      </w:tr>
      <w:tr>
        <w:trPr>
          <w:trHeight w:val="561" w:hRule="atLeast"/>
        </w:trPr>
        <w:tc>
          <w:tcPr>
            <w:tcW w:w="4962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>Fizetési konstrukció:</w:t>
            </w:r>
          </w:p>
        </w:tc>
        <w:tc>
          <w:tcPr>
            <w:tcW w:w="5387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a/ Banki kölcsön igénybevétele nélkül, az ingatlan adásvételi szerződés hatályba lépését követő 5 munkanapon belül </w:t>
            </w:r>
          </w:p>
          <w:p>
            <w:pPr>
              <w:pStyle w:val="Default"/>
              <w:rPr/>
            </w:pPr>
            <w:r>
              <w:rPr/>
              <w:t xml:space="preserve">b/ Banki kölcsön igénybevételével, az ingatlan adásvételi szerződés hatályba lépését követő 60 napon belül </w:t>
            </w:r>
          </w:p>
        </w:tc>
      </w:tr>
      <w:tr>
        <w:trPr>
          <w:trHeight w:val="437" w:hRule="atLeast"/>
        </w:trPr>
        <w:tc>
          <w:tcPr>
            <w:tcW w:w="4962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Hasznosításra vonatkozó elképzelés: </w:t>
            </w:r>
          </w:p>
        </w:tc>
        <w:tc>
          <w:tcPr>
            <w:tcW w:w="5387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>…</w:t>
            </w:r>
            <w:r>
              <w:rPr/>
              <w:t xml:space="preserve">.………………………………………………………………………………………………… </w:t>
            </w:r>
          </w:p>
          <w:p>
            <w:pPr>
              <w:pStyle w:val="Default"/>
              <w:rPr/>
            </w:pPr>
            <w:r>
              <w:rPr/>
              <w:t>…</w:t>
            </w:r>
            <w:r>
              <w:rPr/>
              <w:t xml:space="preserve">.………………………………………………………………………………………………… </w:t>
            </w:r>
          </w:p>
          <w:p>
            <w:pPr>
              <w:pStyle w:val="Default"/>
              <w:rPr/>
            </w:pPr>
            <w:r>
              <w:rPr/>
              <w:t xml:space="preserve">…………………………………………………………………………………………………… </w:t>
            </w:r>
          </w:p>
        </w:tc>
      </w:tr>
    </w:tbl>
    <w:p>
      <w:pPr>
        <w:pStyle w:val="Default"/>
        <w:rPr/>
      </w:pPr>
      <w:r>
        <w:rPr/>
      </w:r>
    </w:p>
    <w:tbl>
      <w:tblPr>
        <w:tblW w:w="9468" w:type="dxa"/>
        <w:jc w:val="start"/>
        <w:tblInd w:w="-22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734"/>
        <w:gridCol w:w="4734"/>
      </w:tblGrid>
      <w:tr>
        <w:trPr>
          <w:trHeight w:val="322" w:hRule="atLeast"/>
        </w:trPr>
        <w:tc>
          <w:tcPr>
            <w:tcW w:w="473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>Kíván-e az ingatlanon vagyoni értékű jogot alapítani (pl. haszonélvezet)?</w:t>
            </w:r>
          </w:p>
        </w:tc>
        <w:tc>
          <w:tcPr>
            <w:tcW w:w="4734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rPr/>
            </w:pPr>
            <w:r>
              <w:rPr/>
              <w:t xml:space="preserve">a/ igen - típusa: …………………………. / </w:t>
            </w:r>
          </w:p>
          <w:p>
            <w:pPr>
              <w:pStyle w:val="Default"/>
              <w:rPr/>
            </w:pPr>
            <w:r>
              <w:rPr/>
              <w:t xml:space="preserve">jogosultja: …………………………. </w:t>
            </w:r>
          </w:p>
          <w:p>
            <w:pPr>
              <w:pStyle w:val="Default"/>
              <w:rPr/>
            </w:pPr>
            <w:r>
              <w:rPr/>
              <w:t xml:space="preserve">b/ nem 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III. Kötelező mellékletek</w:t>
      </w:r>
    </w:p>
    <w:tbl>
      <w:tblPr>
        <w:tblW w:w="10058" w:type="dxa"/>
        <w:jc w:val="start"/>
        <w:tblInd w:w="-22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0058"/>
      </w:tblGrid>
      <w:tr>
        <w:trPr>
          <w:trHeight w:val="1760" w:hRule="atLeast"/>
        </w:trPr>
        <w:tc>
          <w:tcPr>
            <w:tcW w:w="10058" w:type="dxa"/>
            <w:tcBorders>
              <w:top w:val="single" w:sz="48" w:space="0" w:color="000000"/>
              <w:start w:val="single" w:sz="48" w:space="0" w:color="000000"/>
              <w:bottom w:val="single" w:sz="48" w:space="0" w:color="000000"/>
              <w:end w:val="single" w:sz="48" w:space="0" w:color="000000"/>
            </w:tcBorders>
          </w:tcPr>
          <w:p>
            <w:pPr>
              <w:pStyle w:val="Default"/>
              <w:ind w:end="665" w:hanging="0"/>
              <w:rPr/>
            </w:pPr>
            <w:r>
              <w:rPr>
                <w:rStyle w:val="Bekezdsalapbettpusa"/>
                <w:u w:val="single"/>
              </w:rPr>
              <w:t>Egyéni vállalkozó esetén</w:t>
            </w:r>
            <w:r>
              <w:rPr/>
              <w:t xml:space="preserve">: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vállalkozói igazolvány hitelesített másolata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>
                <w:rStyle w:val="Bekezdsalapbettpusa"/>
                <w:u w:val="single"/>
              </w:rPr>
              <w:t>Átlátható szervezet / Nonprofit szervezet esetén</w:t>
            </w:r>
            <w:r>
              <w:rPr/>
              <w:t xml:space="preserve">: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30 napnál nem régebbi hitelesített / eredeti cégkivonat és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30 napnál nem régebbi aláírási címpéldány / aláírás-minta és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a nemzeti vagyonról szóló 2011. évi CXCVI. törvény 3. § (2) bekezdése szerinti cégszerűen aláírt nyilatkozat az (1) bekezdés 1. pont b) és c) alpontjában foglalt feltételeknek való megfelelésről </w:t>
            </w:r>
          </w:p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>
                <w:rStyle w:val="Bekezdsalapbettpusa"/>
                <w:u w:val="single"/>
              </w:rPr>
              <w:t>Alapítvány / Egyesület (és különös formái: párt, szövetség, vallási tevékenységet végző szervezet) esetén</w:t>
            </w:r>
            <w:r>
              <w:rPr/>
              <w:t xml:space="preserve">: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hatályos alapító okirat / alapszabály és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bírósági nyilvántartásba vételt igazoló kivonat és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30 napnál nem régebbi aláírási címpéldány / aláírás-minta és </w:t>
            </w:r>
          </w:p>
          <w:p>
            <w:pPr>
              <w:pStyle w:val="Default"/>
              <w:rPr/>
            </w:pPr>
            <w:r>
              <w:rPr/>
              <w:t xml:space="preserve"> </w:t>
            </w:r>
            <w:r>
              <w:rPr/>
              <w:t xml:space="preserve">a nemzeti vagyonról szóló 2011. évi CXCVI. törvény 3. § (2) bekezdése szerinti cégszerűen aláírt nyilatkozat az (1) bekezdés 1. pont b) és c) alpontjában foglalt feltételeknek való megfelelésről 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jc w:val="both"/>
        <w:rPr/>
      </w:pPr>
      <w:r>
        <w:rPr/>
        <w:t xml:space="preserve">A pályázó a jelen ajánlat aláírásával a pályázati felhívásban foglalt feltételeket elfogadja, valamint tudomásul veszi, hogy a pályázat benyújtását követően 60 napig a benyújtott ajánlatához kötve van (ajánlati kötöttség időtartama). </w:t>
      </w:r>
    </w:p>
    <w:p>
      <w:pPr>
        <w:pStyle w:val="Default"/>
        <w:jc w:val="both"/>
        <w:rPr/>
      </w:pPr>
      <w:r>
        <w:rPr/>
        <w:t xml:space="preserve">A pályázó a jelen ajánlat aláírásával a személyes adatai kezeléséhez a pályázat elbírálásához szükséges mértékben hozzájárul.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………………</w:t>
      </w:r>
      <w:r>
        <w:rPr/>
        <w:t xml:space="preserve">., ………………………… </w:t>
      </w:r>
    </w:p>
    <w:p>
      <w:pPr>
        <w:pStyle w:val="Default"/>
        <w:tabs>
          <w:tab w:val="clear" w:pos="708"/>
        </w:tabs>
        <w:ind w:start="4956" w:firstLine="708"/>
        <w:rPr/>
      </w:pPr>
      <w:r>
        <w:rPr/>
        <w:t xml:space="preserve">....................................... </w:t>
      </w:r>
    </w:p>
    <w:p>
      <w:pPr>
        <w:pStyle w:val="Default"/>
        <w:tabs>
          <w:tab w:val="clear" w:pos="708"/>
        </w:tabs>
        <w:ind w:start="4956" w:firstLine="708"/>
        <w:rPr/>
      </w:pPr>
      <w:r>
        <w:rPr/>
        <w:t xml:space="preserve">Ajánlattevő </w:t>
      </w:r>
    </w:p>
    <w:p>
      <w:pPr>
        <w:pStyle w:val="Default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További tudnivalók:</w:t>
      </w:r>
    </w:p>
    <w:p>
      <w:pPr>
        <w:pStyle w:val="Default"/>
        <w:rPr/>
      </w:pPr>
      <w:r>
        <w:rPr>
          <w:rStyle w:val="Bekezdsalapbettpusa"/>
          <w:b/>
          <w:bCs/>
          <w:sz w:val="20"/>
          <w:szCs w:val="20"/>
          <w:u w:val="single"/>
        </w:rPr>
        <w:t xml:space="preserve">Ajánlat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ajánlattevők ajánlataikat zárt borítékban, 1 eredeti példányban, hivatalos cégszerű aláírással, a megjelölt időpontban és helyen, az adott pályázatra utaló jelzéssel, személyesen vagy meghatalmazott útján nyújthatják be.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pályázatra benyújtott ajánlatnak tartalmaznia kell az ajánlattevő részletes és jogilag kötelező erejű nyilatkozatát, különösen: a pályázati felhívásban foglalt feltételek elfogadására, a vételár összegére, az ajánlati kötöttségre, valamint egyéb, a kiíró által meghatározott kötelezettség vállalásokra vonatkozóan.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pályázat biztosítékadási kötelezettséget ír elő, az ajánlat csak akkor érvényes, ha az ajánlattevő igazolja, hogy a kiírásban megjelölt összegű biztosítékot az ott megjelölt formában és módon rendelkezésre bocsátotta, illetve igazolja a biztosíték összegének letételét.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ajánlattevő az ajánlatban közölt adatoknak az elbírálása utáni nyilvánosságra hozatalát megtilthatja. </w:t>
      </w:r>
    </w:p>
    <w:p>
      <w:pPr>
        <w:pStyle w:val="Default"/>
        <w:jc w:val="both"/>
        <w:rPr/>
      </w:pPr>
      <w:r>
        <w:rPr>
          <w:rStyle w:val="Bekezdsalapbettpusa"/>
          <w:b/>
          <w:bCs/>
          <w:sz w:val="20"/>
          <w:szCs w:val="20"/>
        </w:rPr>
        <w:t xml:space="preserve">Pályázati biztosíték (bánatpénz)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pályázaton való részvétel pályázati biztosíték adásához kötött, melyet a pályázati felhívásban meghatározott időpontig és módon kell rendelkezésre bocsátani.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biztosíték a pályázati felhívás visszavonása, az ajánlatok érvénytelenségének megállapítása, valamint a pályázatok elbírálása után visszafizetésre kerül.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Nem jár vissza a pályázati biztosíték, ha az ajánlattevő az ajánlati kötöttség időtartama alatt, vagy a pályázat benyújtását követően, de az eredményhirdetést megelőzően visszavonta ajánlatát, vagy ha a szerződés megkötése az ajánlattevőnek/vevőnek felróható okból hiúsult meg. </w:t>
      </w:r>
    </w:p>
    <w:p>
      <w:pPr>
        <w:pStyle w:val="Default"/>
        <w:jc w:val="both"/>
        <w:rPr/>
      </w:pPr>
      <w:r>
        <w:rPr>
          <w:rStyle w:val="Bekezdsalapbettpusa"/>
          <w:b/>
          <w:bCs/>
          <w:sz w:val="20"/>
          <w:szCs w:val="20"/>
        </w:rPr>
        <w:t xml:space="preserve">Ajánlati kötöttség, az eltérés joga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pályázó ajánlati kötöttsége - ha a pályázati kiírás másként nem rendelkezik – akkor kezdődik, amikor az ajánlatok benyújtására nyitva álló határidő lejárt.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pályázó ajánlatához a pályázati kiírásban meghatározott időpontig kötve van, kivéve, ha a pályázatot megnyert ajánlattevővel szerződéskötésre kerül sor, vagy a pályázat eredménytelen.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pályázó ajánlatát csak akkor módosíthatja, ha erre a pályázati kiírás lehetőséget biztosít és a kiíró a benyújtásra nyitva álló időszak alatt új határidő kitűzésével módosításra hívja fel. </w:t>
      </w:r>
    </w:p>
    <w:p>
      <w:pPr>
        <w:pStyle w:val="Default"/>
        <w:jc w:val="both"/>
        <w:rPr/>
      </w:pPr>
      <w:r>
        <w:rPr>
          <w:rStyle w:val="Bekezdsalapbettpusa"/>
          <w:b/>
          <w:bCs/>
          <w:sz w:val="20"/>
          <w:szCs w:val="20"/>
        </w:rPr>
        <w:t xml:space="preserve">A pályázati felhívás visszavonása, kizárás a pályázatból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pályázati felhívás az ajánlatok benyújtására megjelölt időpontig visszavonható.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ajánlattevő, a benyújtásra nyitva álló határidő lejártáig az ajánlatát bármikor visszavonhatja.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Kizárható a pályázatból az ajánlattevő, ha saját maga, vagy az érdekkörében álló személy a pályázat titkosságát megsértette; a pályázati kiírásban közölt feltételeket nem, vagy nem megfelelően teljesítette, vagy az eljárási rend alapján egyéb kötelezettségét súlyosan megszegte. </w:t>
      </w:r>
    </w:p>
    <w:p>
      <w:pPr>
        <w:pStyle w:val="Default"/>
        <w:jc w:val="both"/>
        <w:rPr/>
      </w:pPr>
      <w:r>
        <w:rPr>
          <w:rStyle w:val="Bekezdsalapbettpusa"/>
          <w:b/>
          <w:bCs/>
          <w:sz w:val="20"/>
          <w:szCs w:val="20"/>
        </w:rPr>
        <w:t xml:space="preserve">Az ajánlat benyújtása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pályázatok beadása a kiírásban megjelölt időben történik, azt a kiíró képviselője veszi át, igazolva az átvétel tényét.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határidőben beérkezett pályázatok felbontása megbízott ügyvéd és az átvevő jelenlétében zártkörűen, vagy nyilvánosan történhet.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ajánlattevő meghatalmazottja köteles közokirattal vagy teljes bizonyító erejű magánokirattal igazolni a képviseleti jogosultságát.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Érvénytelen az ajánlat, ha nem felel meg a pályázati felhívásban, a jogszabályokban, valamint a rendeletben foglalt feltételeknek. </w:t>
      </w:r>
    </w:p>
    <w:p>
      <w:pPr>
        <w:pStyle w:val="Default"/>
        <w:rPr/>
      </w:pPr>
      <w:r>
        <w:rPr/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Felhívjuk szíves figyelmét, hogy amennyiben az adott ingatlan tekintetében több személy/szervezet kíván tulajdonjogot szerezni, ezáltal közös tulajdont keletkeztetni, a jelen formanyomtatványt annyi példányban kell az ajánlathoz mellékelni, ahány személy/szervezet az ingatlan tekintetében tulajdonjogot kíván szerezni.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Felhívjuk szíves figyelmét, hogy eredménytelen pályázat esetén a pályázati biztosíték (bánatpénz) visszautalása az adatoknál megadott bankszámlaszámra teljesítjük. Amennyiben a pályázati ajánlatot benyújtó adatok nem megfelelően, vagy hiányosan kerülnek kitöltésre, úgy az abból eredő esetleges károk az ajánlattevőt terhelik.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Felhívjuk szíves figyelmét, hogy bármely melléklet csatolásának elmulasztása esetén a benyújtott ajánlat érvénytelennek minősül. </w:t>
      </w:r>
    </w:p>
    <w:p>
      <w:pPr>
        <w:pStyle w:val="Default"/>
        <w:jc w:val="both"/>
        <w:rPr/>
      </w:pPr>
      <w:r>
        <w:rPr>
          <w:rStyle w:val="Bekezdsalapbettpusa"/>
          <w:sz w:val="20"/>
          <w:szCs w:val="20"/>
        </w:rPr>
        <w:t xml:space="preserve">Alkalmazott jogszabályok: a nemzeti vagyonról szóló 2011. évi CXCVI. törvény, valamint az Múcsony Nagyközség Önkormányzat Képviselő-testületének 11/2012.(III.30.) számú rendelete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start"/>
      <w:pPr>
        <w:tabs>
          <w:tab w:val="num" w:pos="0"/>
        </w:tabs>
        <w:ind w:start="1080" w:hanging="720"/>
      </w:pPr>
      <w:rPr>
        <w:sz w:val="20"/>
        <w:b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hu-HU" w:eastAsia="en-US" w:bidi="ar-SA"/>
    </w:rPr>
  </w:style>
  <w:style w:type="character" w:styleId="Bekezdsalapbettpusa">
    <w:name w:val="Bekezdés alapbetűtípusa"/>
    <w:qFormat/>
    <w:rPr/>
  </w:style>
  <w:style w:type="character" w:styleId="WWCharLFO1LVL1">
    <w:name w:val="WW_CharLFO1LVL1"/>
    <w:qFormat/>
    <w:rPr>
      <w:b/>
      <w:sz w:val="20"/>
    </w:rPr>
  </w:style>
  <w:style w:type="paragraph" w:styleId="Norml">
    <w:name w:val="Normá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hu-HU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star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hu-HU" w:eastAsia="en-US" w:bidi="ar-SA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LibreOffice/7.3.2.2$Windows_X86_64 LibreOffice_project/49f2b1bff42cfccbd8f788c8dc32c1c309559be0</Application>
  <AppVersion>15.0000</AppVersion>
  <Pages>3</Pages>
  <Words>885</Words>
  <Characters>6108</Characters>
  <CharactersWithSpaces>6980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2022-06-10T07:23:00Z</dcterms:created>
  <dc:creator>Emese Urrné Gál</dc:creator>
  <dc:description/>
  <dc:language>hu-HU</dc:language>
  <cp:lastModifiedBy>Emese Urrné Gál</cp:lastModifiedBy>
  <dcterms:modified xsi:type="dcterms:W3CDTF">2022-06-15T07:14:00Z</dcterms:modified>
  <cp:revision>4</cp:revision>
  <dc:subject/>
  <dc:title/>
</cp:coreProperties>
</file>